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E72CD" w14:textId="71FEB116" w:rsidR="00B95E9B" w:rsidRPr="00B95E9B" w:rsidRDefault="00B95E9B" w:rsidP="00B95E9B">
      <w:pPr>
        <w:spacing w:after="0"/>
      </w:pPr>
      <w:r w:rsidRPr="00B95E9B">
        <w:t>LEYM PUBLICATIONS &amp; ARCHIVES COMMITTEE</w:t>
      </w:r>
      <w:r w:rsidR="0089600E">
        <w:t xml:space="preserve"> </w:t>
      </w:r>
      <w:r w:rsidRPr="00B95E9B">
        <w:t>REPORT:  JULY 202</w:t>
      </w:r>
      <w:r w:rsidR="00CE4293">
        <w:t>1</w:t>
      </w:r>
    </w:p>
    <w:p w14:paraId="725FFB44" w14:textId="3F56DEA1" w:rsidR="00B95E9B" w:rsidRDefault="00B95E9B" w:rsidP="00B95E9B">
      <w:pPr>
        <w:spacing w:after="0"/>
      </w:pPr>
    </w:p>
    <w:p w14:paraId="02A79372" w14:textId="3CDE37D5" w:rsidR="00CE4293" w:rsidRDefault="00CE4293" w:rsidP="00B95E9B">
      <w:pPr>
        <w:spacing w:after="0"/>
      </w:pPr>
      <w:r>
        <w:t xml:space="preserve">All issues and publications were completed this year, but the continuing coronavirus pandemic precipitated some changes in how we distributed them.  </w:t>
      </w:r>
    </w:p>
    <w:p w14:paraId="36988EB1" w14:textId="15A6F5D8" w:rsidR="00CE4293" w:rsidRDefault="00CE4293" w:rsidP="00B95E9B">
      <w:pPr>
        <w:spacing w:after="0"/>
      </w:pPr>
    </w:p>
    <w:p w14:paraId="41321544" w14:textId="214C8E90" w:rsidR="00CE4293" w:rsidRPr="0037260F" w:rsidRDefault="00CE4293" w:rsidP="00B95E9B">
      <w:pPr>
        <w:spacing w:after="0"/>
      </w:pPr>
      <w:r>
        <w:t xml:space="preserve">For the first two issues of the LEYM </w:t>
      </w:r>
      <w:r>
        <w:rPr>
          <w:i/>
          <w:iCs/>
        </w:rPr>
        <w:t>Bulletin</w:t>
      </w:r>
      <w:r>
        <w:t xml:space="preserve"> (fall and winter) and the </w:t>
      </w:r>
      <w:r>
        <w:rPr>
          <w:i/>
          <w:iCs/>
        </w:rPr>
        <w:t>Annual Records</w:t>
      </w:r>
      <w:r>
        <w:t xml:space="preserve"> we printed about 70% of the usual number of paper copies.  Many people are already accustomed to reading the </w:t>
      </w:r>
      <w:r>
        <w:rPr>
          <w:i/>
          <w:iCs/>
        </w:rPr>
        <w:t>Bulletin</w:t>
      </w:r>
      <w:r>
        <w:t xml:space="preserve"> in electronic format, and this year, for the first time, we also made the </w:t>
      </w:r>
      <w:r>
        <w:rPr>
          <w:i/>
          <w:iCs/>
        </w:rPr>
        <w:t>Annual Records</w:t>
      </w:r>
      <w:r>
        <w:t xml:space="preserve"> </w:t>
      </w:r>
      <w:r w:rsidR="00FA2832">
        <w:t xml:space="preserve">volume </w:t>
      </w:r>
      <w:r>
        <w:t xml:space="preserve">available electronically to people who requested it.  By the time of the spring issue of the </w:t>
      </w:r>
      <w:r>
        <w:rPr>
          <w:i/>
          <w:iCs/>
        </w:rPr>
        <w:t>Bulletin</w:t>
      </w:r>
      <w:r w:rsidR="00FA2832">
        <w:t>,</w:t>
      </w:r>
      <w:r>
        <w:t xml:space="preserve"> many meetings were beginning to meet again in person, so we returned to printing the usual number.</w:t>
      </w:r>
      <w:r w:rsidR="0037260F">
        <w:t xml:space="preserve">  The lower number printed, both for the </w:t>
      </w:r>
      <w:r w:rsidR="0037260F">
        <w:rPr>
          <w:i/>
          <w:iCs/>
        </w:rPr>
        <w:t>Bulletin</w:t>
      </w:r>
      <w:r w:rsidR="0037260F">
        <w:t xml:space="preserve"> and </w:t>
      </w:r>
      <w:r w:rsidR="0037260F">
        <w:rPr>
          <w:i/>
          <w:iCs/>
        </w:rPr>
        <w:t>Annual Records</w:t>
      </w:r>
      <w:r w:rsidR="00FA2832">
        <w:t>,</w:t>
      </w:r>
      <w:r w:rsidR="0037260F">
        <w:t xml:space="preserve"> meant lower printing </w:t>
      </w:r>
      <w:r w:rsidR="00FA2832">
        <w:t>costs</w:t>
      </w:r>
      <w:r w:rsidR="0037260F">
        <w:t xml:space="preserve"> this year.</w:t>
      </w:r>
    </w:p>
    <w:p w14:paraId="276FA49E" w14:textId="010B1A44" w:rsidR="00CE4293" w:rsidRDefault="00CE4293" w:rsidP="00B95E9B">
      <w:pPr>
        <w:spacing w:after="0"/>
      </w:pPr>
    </w:p>
    <w:p w14:paraId="21FB6684" w14:textId="4A890033" w:rsidR="00CE4293" w:rsidRDefault="00FA2832" w:rsidP="00B95E9B">
      <w:pPr>
        <w:spacing w:after="0"/>
      </w:pPr>
      <w:r>
        <w:t>Although we mailed</w:t>
      </w:r>
      <w:r w:rsidR="00CE4293">
        <w:t xml:space="preserve"> fewer </w:t>
      </w:r>
      <w:r w:rsidR="0037260F">
        <w:t xml:space="preserve">paper </w:t>
      </w:r>
      <w:r w:rsidR="00CE4293">
        <w:t>copies, mailing costs rose</w:t>
      </w:r>
      <w:r>
        <w:t xml:space="preserve"> and</w:t>
      </w:r>
      <w:r w:rsidR="00CE4293">
        <w:t xml:space="preserve"> the cost stayed almost the same.  We saved a little by doing only one mailing</w:t>
      </w:r>
      <w:r w:rsidR="0037260F">
        <w:t xml:space="preserve"> </w:t>
      </w:r>
      <w:r w:rsidR="00CE4293">
        <w:t>with copies of all the publications for the year</w:t>
      </w:r>
      <w:r w:rsidR="0037260F">
        <w:t xml:space="preserve"> to institutions and libraries</w:t>
      </w:r>
      <w:r w:rsidR="00CE4293">
        <w:t xml:space="preserve">, rather than </w:t>
      </w:r>
      <w:r w:rsidR="0037260F">
        <w:t xml:space="preserve">our usual practice of </w:t>
      </w:r>
      <w:r w:rsidR="00CE4293">
        <w:t xml:space="preserve">mailing each </w:t>
      </w:r>
      <w:r w:rsidR="0037260F">
        <w:t>item</w:t>
      </w:r>
      <w:r w:rsidR="00CE4293">
        <w:t xml:space="preserve"> individually as </w:t>
      </w:r>
      <w:r>
        <w:t xml:space="preserve">they are </w:t>
      </w:r>
      <w:r w:rsidR="0037260F">
        <w:t>published</w:t>
      </w:r>
      <w:r w:rsidR="00CE4293">
        <w:t>.</w:t>
      </w:r>
    </w:p>
    <w:p w14:paraId="4E7E4A7F" w14:textId="77777777" w:rsidR="0037260F" w:rsidRDefault="0037260F" w:rsidP="00B95E9B">
      <w:pPr>
        <w:spacing w:after="0"/>
      </w:pPr>
    </w:p>
    <w:p w14:paraId="6443EB3B" w14:textId="4764038F" w:rsidR="0072264B" w:rsidRDefault="0037260F" w:rsidP="00B95E9B">
      <w:pPr>
        <w:spacing w:after="0"/>
      </w:pPr>
      <w:r>
        <w:t>G</w:t>
      </w:r>
      <w:r w:rsidR="0072264B">
        <w:t>oing forward:</w:t>
      </w:r>
    </w:p>
    <w:p w14:paraId="4EE76BE0" w14:textId="484AA1EC" w:rsidR="0072264B" w:rsidRDefault="0072264B" w:rsidP="00B95E9B">
      <w:pPr>
        <w:spacing w:after="0"/>
      </w:pPr>
      <w:r>
        <w:t xml:space="preserve">**  </w:t>
      </w:r>
      <w:r w:rsidR="0037260F">
        <w:t xml:space="preserve">Asking for input:  </w:t>
      </w:r>
      <w:r>
        <w:t xml:space="preserve">we cut back on the number of paper copies of the </w:t>
      </w:r>
      <w:r>
        <w:rPr>
          <w:i/>
          <w:iCs/>
        </w:rPr>
        <w:t>Annual Records</w:t>
      </w:r>
      <w:r>
        <w:t xml:space="preserve"> this year since we couldn’t distribute through meetinghouses, and for the first time we sent pdf files of the volume to those who wanted it that way, mailing individual copies of the paper volume to all who preferred that.  We can easily make pdf copies available again this </w:t>
      </w:r>
      <w:r w:rsidR="008C4625">
        <w:t>year but</w:t>
      </w:r>
      <w:r>
        <w:t xml:space="preserve"> believe it might be a mistake to cut back too far on paper copies.  We would love to hear from you if you have an opinion or advice on this question.</w:t>
      </w:r>
    </w:p>
    <w:p w14:paraId="2572FD9A" w14:textId="77777777" w:rsidR="00FA2832" w:rsidRDefault="00FA2832" w:rsidP="00B95E9B">
      <w:pPr>
        <w:spacing w:after="0"/>
      </w:pPr>
    </w:p>
    <w:p w14:paraId="7EDB628F" w14:textId="77777777" w:rsidR="00C929BC" w:rsidRPr="0089600E" w:rsidRDefault="00C929BC" w:rsidP="00C929BC">
      <w:pPr>
        <w:spacing w:after="0"/>
      </w:pPr>
      <w:r>
        <w:t xml:space="preserve">**  Inviting contributions:  we always welcome material for the </w:t>
      </w:r>
      <w:r>
        <w:rPr>
          <w:i/>
          <w:iCs/>
        </w:rPr>
        <w:t>Bulletin</w:t>
      </w:r>
      <w:r>
        <w:t xml:space="preserve">, whether pertaining directly to the work of the yearly meeting or describing activities of a monthly meeting or worship group, or essays, poems, and art by individuals reflecting their spiritual experiences.  Materials for the fall </w:t>
      </w:r>
      <w:r>
        <w:rPr>
          <w:i/>
          <w:iCs/>
        </w:rPr>
        <w:t>Bulletin</w:t>
      </w:r>
      <w:r>
        <w:t xml:space="preserve"> should be sent to us by September 15</w:t>
      </w:r>
      <w:r w:rsidRPr="0089600E">
        <w:rPr>
          <w:vertAlign w:val="superscript"/>
        </w:rPr>
        <w:t>th</w:t>
      </w:r>
      <w:r>
        <w:t>.</w:t>
      </w:r>
    </w:p>
    <w:p w14:paraId="41610DB2" w14:textId="77777777" w:rsidR="00C929BC" w:rsidRDefault="00C929BC" w:rsidP="00B95E9B">
      <w:pPr>
        <w:spacing w:after="0"/>
      </w:pPr>
    </w:p>
    <w:p w14:paraId="2E8C5DF9" w14:textId="33BDE7DF" w:rsidR="0037260F" w:rsidRDefault="0072264B" w:rsidP="00B95E9B">
      <w:pPr>
        <w:spacing w:after="0"/>
      </w:pPr>
      <w:r>
        <w:t>*</w:t>
      </w:r>
      <w:proofErr w:type="gramStart"/>
      <w:r>
        <w:t xml:space="preserve">*  </w:t>
      </w:r>
      <w:r w:rsidR="00C929BC">
        <w:t>Annual</w:t>
      </w:r>
      <w:proofErr w:type="gramEnd"/>
      <w:r w:rsidR="00C929BC">
        <w:t xml:space="preserve"> Records:  We are happy to announce that Elise Yoder of Pittsburgh Meeting will edit the </w:t>
      </w:r>
      <w:r w:rsidR="00C929BC">
        <w:rPr>
          <w:i/>
        </w:rPr>
        <w:t>Annual Records</w:t>
      </w:r>
      <w:r w:rsidR="00C929BC">
        <w:t xml:space="preserve"> this year</w:t>
      </w:r>
      <w:r>
        <w:t>.</w:t>
      </w:r>
      <w:r w:rsidR="00C929BC">
        <w:t xml:space="preserve">   </w:t>
      </w:r>
    </w:p>
    <w:p w14:paraId="08AD111D" w14:textId="77777777" w:rsidR="00FA2832" w:rsidRDefault="00FA2832" w:rsidP="00B95E9B">
      <w:pPr>
        <w:spacing w:after="0"/>
      </w:pPr>
    </w:p>
    <w:p w14:paraId="67423408" w14:textId="1DD98CBE" w:rsidR="005C4195" w:rsidRPr="00B95E9B" w:rsidRDefault="00B95E9B" w:rsidP="00B95E9B">
      <w:pPr>
        <w:spacing w:after="0"/>
        <w:rPr>
          <w:i/>
          <w:iCs/>
        </w:rPr>
      </w:pPr>
      <w:bookmarkStart w:id="0" w:name="_GoBack"/>
      <w:bookmarkEnd w:id="0"/>
      <w:r w:rsidRPr="00B95E9B">
        <w:t>Peggy Daub, Clerk</w:t>
      </w:r>
    </w:p>
    <w:sectPr w:rsidR="005C4195" w:rsidRPr="00B95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95"/>
    <w:rsid w:val="0016442B"/>
    <w:rsid w:val="0037260F"/>
    <w:rsid w:val="005C4195"/>
    <w:rsid w:val="0072264B"/>
    <w:rsid w:val="00752ACF"/>
    <w:rsid w:val="0089600E"/>
    <w:rsid w:val="008C4625"/>
    <w:rsid w:val="009C053C"/>
    <w:rsid w:val="00A5262F"/>
    <w:rsid w:val="00B95E9B"/>
    <w:rsid w:val="00C929BC"/>
    <w:rsid w:val="00CE4293"/>
    <w:rsid w:val="00E30F19"/>
    <w:rsid w:val="00FA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6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2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CD809-317A-4A34-A9F4-A079B49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Daub</dc:creator>
  <cp:lastModifiedBy>Jeff Cooper</cp:lastModifiedBy>
  <cp:revision>2</cp:revision>
  <dcterms:created xsi:type="dcterms:W3CDTF">2021-07-29T14:41:00Z</dcterms:created>
  <dcterms:modified xsi:type="dcterms:W3CDTF">2021-07-29T14:41:00Z</dcterms:modified>
</cp:coreProperties>
</file>